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94" w:rsidRDefault="001810D6" w:rsidP="00181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810D6">
        <w:rPr>
          <w:rFonts w:ascii="Times New Roman" w:hAnsi="Times New Roman" w:cs="Times New Roman"/>
          <w:sz w:val="28"/>
          <w:szCs w:val="28"/>
        </w:rPr>
        <w:t xml:space="preserve">Планы семинаров по </w:t>
      </w:r>
      <w:proofErr w:type="spellStart"/>
      <w:r w:rsidRPr="001810D6">
        <w:rPr>
          <w:rFonts w:ascii="Times New Roman" w:hAnsi="Times New Roman" w:cs="Times New Roman"/>
          <w:sz w:val="28"/>
          <w:szCs w:val="28"/>
        </w:rPr>
        <w:t>майнору</w:t>
      </w:r>
      <w:proofErr w:type="spellEnd"/>
      <w:r w:rsidRPr="001810D6">
        <w:rPr>
          <w:rFonts w:ascii="Times New Roman" w:hAnsi="Times New Roman" w:cs="Times New Roman"/>
          <w:sz w:val="28"/>
          <w:szCs w:val="28"/>
        </w:rPr>
        <w:t xml:space="preserve"> на 4 модуль</w:t>
      </w:r>
    </w:p>
    <w:p w:rsidR="001810D6" w:rsidRDefault="001810D6" w:rsidP="00181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1. А.П. Чехов Палата №6</w:t>
      </w:r>
    </w:p>
    <w:p w:rsidR="001810D6" w:rsidRPr="001810D6" w:rsidRDefault="001810D6" w:rsidP="001810D6">
      <w:pPr>
        <w:rPr>
          <w:rFonts w:ascii="Times New Roman" w:hAnsi="Times New Roman" w:cs="Times New Roman"/>
          <w:sz w:val="28"/>
          <w:szCs w:val="28"/>
        </w:rPr>
      </w:pPr>
    </w:p>
    <w:p w:rsidR="001810D6" w:rsidRP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</w:p>
    <w:p w:rsidR="001810D6" w:rsidRP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ли такое произведение написать Достоевский или Толстой.</w:t>
      </w:r>
    </w:p>
    <w:p w:rsidR="001810D6" w:rsidRP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между тремя писателя что-то общее</w:t>
      </w:r>
    </w:p>
    <w:p w:rsidR="001810D6" w:rsidRP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Трактовка реальности героями повести</w:t>
      </w:r>
    </w:p>
    <w:p w:rsidR="001810D6" w:rsidRP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Оппозиции реальности и сумасшествия</w:t>
      </w:r>
    </w:p>
    <w:p w:rsidR="001810D6" w:rsidRP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врач отвергает больницы и лечение</w:t>
      </w:r>
    </w:p>
    <w:p w:rsid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означает апология страдания как путь к совершенствованию Андрея Ефимовича </w:t>
      </w:r>
      <w:proofErr w:type="spell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Рагина</w:t>
      </w:r>
      <w:proofErr w:type="spell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сравните с Достоевским. </w:t>
      </w:r>
    </w:p>
    <w:p w:rsid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Псевдо-стоицизм героя и его разоблачение</w:t>
      </w:r>
    </w:p>
    <w:p w:rsidR="001810D6" w:rsidRDefault="001810D6" w:rsidP="001810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Ленин назвал Россию Палатой №6? – комментарий</w:t>
      </w:r>
    </w:p>
    <w:p w:rsidR="001810D6" w:rsidRPr="001810D6" w:rsidRDefault="001810D6" w:rsidP="001810D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Прокомментируйте это разговор доктора и почтмейстера</w:t>
      </w: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810D6" w:rsidRPr="001810D6" w:rsidRDefault="001810D6" w:rsidP="001810D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0D6" w:rsidRPr="001810D6" w:rsidRDefault="001810D6" w:rsidP="001810D6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не </w:t>
      </w:r>
      <w:proofErr w:type="gram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</w:t>
      </w:r>
      <w:proofErr w:type="gram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бессмертие души? - вдруг спрашивает почтмейстер.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- Нет, уважаемый Михаил </w:t>
      </w:r>
      <w:proofErr w:type="spell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Аверьяныч</w:t>
      </w:r>
      <w:proofErr w:type="spell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верю, но имею основания верить.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- Признаться, и я сомневаюсь. А хотя, впрочем, у  меня  такое  чувство,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я никогда не умру. Ой, думаю себе, старый хрен, умирать пора! А 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 какой-то голосочек: не верь, не умрешь!..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В начале десятого часа Михаил  </w:t>
      </w:r>
      <w:proofErr w:type="spell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Аверьяныч</w:t>
      </w:r>
      <w:proofErr w:type="spell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уходит.  Надевая  в  передней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шубу, он говорит со вздохом: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- Однако в какую глушь занесла нас судьба! Досаднее всего, что здесь  и</w:t>
      </w:r>
    </w:p>
    <w:p w:rsidR="001810D6" w:rsidRPr="001810D6" w:rsidRDefault="001810D6" w:rsidP="00181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умирать придется. Эх!..»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 №6, А.П. Чехов.</w:t>
      </w:r>
    </w:p>
    <w:p w:rsidR="001810D6" w:rsidRPr="001810D6" w:rsidRDefault="001810D6" w:rsidP="001810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0D6" w:rsidRPr="001810D6" w:rsidRDefault="001810D6" w:rsidP="001810D6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proofErr w:type="spell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Рагин</w:t>
      </w:r>
      <w:proofErr w:type="spell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жизнь считает частицей социального зла – сравните с Толстым (позицией). </w:t>
      </w:r>
    </w:p>
    <w:p w:rsidR="001810D6" w:rsidRPr="001810D6" w:rsidRDefault="001810D6" w:rsidP="001810D6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Критика Ивана Дмитриевича образ жизни </w:t>
      </w:r>
      <w:proofErr w:type="spell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Рагина</w:t>
      </w:r>
      <w:proofErr w:type="spell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ваше отношение к этой позиции (разговор в палате). </w:t>
      </w:r>
    </w:p>
    <w:p w:rsidR="001810D6" w:rsidRPr="001810D6" w:rsidRDefault="001810D6" w:rsidP="001810D6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Рагин</w:t>
      </w:r>
      <w:proofErr w:type="spellEnd"/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палате №6 – случа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или закон; почему герой умирает.</w:t>
      </w:r>
    </w:p>
    <w:p w:rsidR="001810D6" w:rsidRPr="001810D6" w:rsidRDefault="001810D6" w:rsidP="001810D6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 смерть Андрея Ефимовича и Ивана Ильича. </w:t>
      </w:r>
    </w:p>
    <w:p w:rsidR="00670778" w:rsidRDefault="00670778">
      <w:r>
        <w:br w:type="page"/>
      </w:r>
    </w:p>
    <w:p w:rsidR="001810D6" w:rsidRDefault="00670778">
      <w:pPr>
        <w:rPr>
          <w:rFonts w:ascii="Times New Roman" w:hAnsi="Times New Roman" w:cs="Times New Roman"/>
          <w:sz w:val="28"/>
          <w:szCs w:val="28"/>
        </w:rPr>
      </w:pPr>
      <w:r w:rsidRPr="00670778">
        <w:rPr>
          <w:rFonts w:ascii="Times New Roman" w:hAnsi="Times New Roman" w:cs="Times New Roman"/>
          <w:sz w:val="28"/>
          <w:szCs w:val="28"/>
        </w:rPr>
        <w:lastRenderedPageBreak/>
        <w:t xml:space="preserve">Семинар 2. </w:t>
      </w:r>
      <w:r w:rsidR="001B2281">
        <w:rPr>
          <w:rFonts w:ascii="Times New Roman" w:hAnsi="Times New Roman" w:cs="Times New Roman"/>
          <w:sz w:val="28"/>
          <w:szCs w:val="28"/>
        </w:rPr>
        <w:t>Анализ статьи СЛ. Франка «Смысл жизни» (1925) 1-3 части</w:t>
      </w:r>
    </w:p>
    <w:p w:rsidR="001B2281" w:rsidRDefault="001B2281" w:rsidP="001B22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«проклятого в вопросе о смысле жизни?</w:t>
      </w:r>
    </w:p>
    <w:p w:rsidR="001B2281" w:rsidRDefault="001B2281" w:rsidP="001B22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вопрос о СЖ – не теоретический, а практический</w:t>
      </w:r>
    </w:p>
    <w:p w:rsidR="001B2281" w:rsidRDefault="001B2281" w:rsidP="001B22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специфика постановки и решения вопроса о СЖ</w:t>
      </w:r>
    </w:p>
    <w:p w:rsidR="001B2281" w:rsidRDefault="001B2281" w:rsidP="001B22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делать? Или на пути обретения СЖ</w:t>
      </w:r>
    </w:p>
    <w:p w:rsidR="001B2281" w:rsidRDefault="001B2281" w:rsidP="001B22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возможности СЖ:</w:t>
      </w:r>
    </w:p>
    <w:p w:rsidR="001B2281" w:rsidRDefault="001B2281" w:rsidP="001B2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разумность</w:t>
      </w:r>
    </w:p>
    <w:p w:rsidR="001B2281" w:rsidRDefault="001B2281" w:rsidP="001B2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</w:t>
      </w:r>
    </w:p>
    <w:p w:rsidR="001B2281" w:rsidRDefault="001B2281" w:rsidP="001B2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существование в Боге</w:t>
      </w:r>
    </w:p>
    <w:p w:rsidR="001B2281" w:rsidRDefault="001B2281" w:rsidP="001B2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 в Боге</w:t>
      </w:r>
    </w:p>
    <w:p w:rsidR="001B2281" w:rsidRDefault="001B2281" w:rsidP="001B228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идей Л.Н. Толстого на Франка </w:t>
      </w:r>
    </w:p>
    <w:p w:rsidR="001B2281" w:rsidRDefault="001B2281" w:rsidP="001B2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Франк С.Л. Смысл жизни. </w:t>
      </w:r>
    </w:p>
    <w:p w:rsidR="001B2281" w:rsidRDefault="001B2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2281" w:rsidRDefault="001B2281" w:rsidP="001B2281">
      <w:pPr>
        <w:pStyle w:val="a4"/>
        <w:spacing w:before="0" w:beforeAutospacing="0" w:after="0" w:afterAutospacing="0"/>
        <w:jc w:val="center"/>
      </w:pPr>
      <w:r>
        <w:rPr>
          <w:sz w:val="28"/>
          <w:szCs w:val="28"/>
        </w:rPr>
        <w:lastRenderedPageBreak/>
        <w:t xml:space="preserve">Семинар 3 </w:t>
      </w:r>
      <w:r>
        <w:rPr>
          <w:b/>
          <w:bCs/>
          <w:color w:val="000000"/>
          <w:sz w:val="28"/>
          <w:szCs w:val="28"/>
        </w:rPr>
        <w:t>Вопросы для обсуждения «Котлована» Андрея Платонова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Сюжет, тематические линии, главные герои – в чем суть?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повести – язык эпохи?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Отражает ли язык повести – реалии социализма или создает их?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– первая жертва коммунистической мечты о рае или «тупиковая философия в языке» (Бродский) – так ли это?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конструкций языка: смесь  идеологического, народного, бюрократического, церковного: подобрать примеры и проанализировать специфические языковые конструкции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Зачем Платонов использует плеоназмы (избыточные выражения, тавтологию, повторы), одно смысловые эпитеты (например, знать в уме, думать мысли, выйти из дома наружу) – подберите пример и дайте свой комментарий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Парадоксы и оксюмороны языка: смесь высокого и низкого, научного и бытового, живого и мертвого - привести примеры, философское наполнение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ли считать язык Платонова – «новоязом» или поэзией?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образов героев – социальная дифференциация и  смысловое наполнение: </w:t>
      </w:r>
      <w:proofErr w:type="spellStart"/>
      <w:r>
        <w:rPr>
          <w:color w:val="000000"/>
          <w:sz w:val="28"/>
          <w:szCs w:val="28"/>
        </w:rPr>
        <w:t>Вощев</w:t>
      </w:r>
      <w:proofErr w:type="spellEnd"/>
      <w:r>
        <w:rPr>
          <w:color w:val="000000"/>
          <w:sz w:val="28"/>
          <w:szCs w:val="28"/>
        </w:rPr>
        <w:t xml:space="preserve">, Чиклин, Настя (образ дитя), </w:t>
      </w:r>
      <w:proofErr w:type="spellStart"/>
      <w:r>
        <w:rPr>
          <w:color w:val="000000"/>
          <w:sz w:val="28"/>
          <w:szCs w:val="28"/>
        </w:rPr>
        <w:t>Прушевский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Жачев</w:t>
      </w:r>
      <w:proofErr w:type="spellEnd"/>
      <w:r>
        <w:rPr>
          <w:color w:val="000000"/>
          <w:sz w:val="28"/>
          <w:szCs w:val="28"/>
        </w:rPr>
        <w:t xml:space="preserve">  и др. 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Оппозиция массы и атома, единичности, личности  – есть ли она?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Оппозиции: мышление – деятельность; дух и тело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Символика пространства и времени; «объекты» жизни и смерти: </w:t>
      </w:r>
      <w:proofErr w:type="spellStart"/>
      <w:r>
        <w:rPr>
          <w:color w:val="000000"/>
          <w:sz w:val="28"/>
          <w:szCs w:val="28"/>
        </w:rPr>
        <w:t>общепролетарский</w:t>
      </w:r>
      <w:proofErr w:type="spellEnd"/>
      <w:r>
        <w:rPr>
          <w:color w:val="000000"/>
          <w:sz w:val="28"/>
          <w:szCs w:val="28"/>
        </w:rPr>
        <w:t xml:space="preserve"> дом, город, окраина, котлован, колхоз, церковь, плот, радио, гробы и т.д.</w:t>
      </w:r>
      <w:proofErr w:type="gramEnd"/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решается вопрос о смысле жизни в повести </w:t>
      </w:r>
    </w:p>
    <w:p w:rsidR="001B2281" w:rsidRDefault="001B2281" w:rsidP="001B2281">
      <w:pPr>
        <w:pStyle w:val="a4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ли данная повесть утопией, антиутопией, критикой идеи социализма, предчувствием тоталитаризма или верой в идею коммунизма? </w:t>
      </w:r>
    </w:p>
    <w:p w:rsidR="001B2281" w:rsidRDefault="001B2281" w:rsidP="001B2281">
      <w:pPr>
        <w:pStyle w:val="a4"/>
        <w:spacing w:before="0" w:beforeAutospacing="0" w:after="0" w:afterAutospacing="0"/>
        <w:ind w:left="360"/>
      </w:pPr>
      <w:r>
        <w:rPr>
          <w:color w:val="000000"/>
          <w:sz w:val="28"/>
          <w:szCs w:val="28"/>
        </w:rPr>
        <w:t>Литература:</w:t>
      </w:r>
    </w:p>
    <w:p w:rsidR="001B2281" w:rsidRDefault="001B2281" w:rsidP="001B2281">
      <w:pPr>
        <w:pStyle w:val="a4"/>
        <w:spacing w:before="0" w:beforeAutospacing="0" w:after="0" w:afterAutospacing="0"/>
        <w:ind w:left="360"/>
      </w:pPr>
      <w:r>
        <w:rPr>
          <w:color w:val="000000"/>
          <w:sz w:val="28"/>
          <w:szCs w:val="28"/>
        </w:rPr>
        <w:t>1.Бродский И. Послесловие к «Котловану» Платонова</w:t>
      </w:r>
    </w:p>
    <w:p w:rsidR="001B2281" w:rsidRDefault="001B2281" w:rsidP="001B2281">
      <w:pPr>
        <w:pStyle w:val="a4"/>
        <w:spacing w:before="0" w:beforeAutospacing="0" w:after="0" w:afterAutospacing="0"/>
        <w:ind w:left="360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Гаспаров</w:t>
      </w:r>
      <w:proofErr w:type="spellEnd"/>
      <w:r>
        <w:rPr>
          <w:color w:val="000000"/>
          <w:sz w:val="28"/>
          <w:szCs w:val="28"/>
        </w:rPr>
        <w:t xml:space="preserve"> Б.М. «Андрей Платонов и социалистический реализм» (лекция) </w:t>
      </w:r>
    </w:p>
    <w:p w:rsidR="001B2281" w:rsidRDefault="001B2281" w:rsidP="001B2281">
      <w:pPr>
        <w:pStyle w:val="a4"/>
        <w:spacing w:before="0" w:beforeAutospacing="0" w:after="0" w:afterAutospacing="0"/>
        <w:ind w:left="360"/>
      </w:pPr>
      <w:r>
        <w:rPr>
          <w:color w:val="000000"/>
          <w:sz w:val="28"/>
          <w:szCs w:val="28"/>
        </w:rPr>
        <w:t>3. Бочаров С. Вещество существования, 1968</w:t>
      </w:r>
    </w:p>
    <w:p w:rsidR="00361C2A" w:rsidRDefault="00361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1C2A" w:rsidRPr="00361C2A" w:rsidRDefault="00361C2A" w:rsidP="00361C2A">
      <w:pPr>
        <w:pStyle w:val="a4"/>
        <w:spacing w:before="0" w:beforeAutospacing="0" w:after="0" w:afterAutospacing="0"/>
      </w:pPr>
      <w:r>
        <w:rPr>
          <w:sz w:val="28"/>
          <w:szCs w:val="28"/>
        </w:rPr>
        <w:lastRenderedPageBreak/>
        <w:t xml:space="preserve">Семинар 4. </w:t>
      </w:r>
      <w:r w:rsidR="00F02782">
        <w:rPr>
          <w:b/>
          <w:bCs/>
          <w:color w:val="000000"/>
          <w:sz w:val="28"/>
          <w:szCs w:val="28"/>
        </w:rPr>
        <w:t>Колымские рассказы В.Т. Шаломова</w:t>
      </w:r>
      <w:bookmarkStart w:id="0" w:name="_GoBack"/>
      <w:bookmarkEnd w:id="0"/>
      <w:r w:rsidRPr="00361C2A">
        <w:rPr>
          <w:b/>
          <w:bCs/>
          <w:color w:val="000000"/>
          <w:sz w:val="28"/>
          <w:szCs w:val="28"/>
        </w:rPr>
        <w:t xml:space="preserve">. </w:t>
      </w:r>
    </w:p>
    <w:p w:rsidR="00361C2A" w:rsidRPr="00361C2A" w:rsidRDefault="00361C2A" w:rsidP="0036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Читаем «На представку», «Одиночный замер», «Последний бой майора Пугачева», «Инженер Киселев», «Прокаженные»</w:t>
      </w:r>
    </w:p>
    <w:p w:rsidR="00361C2A" w:rsidRPr="00361C2A" w:rsidRDefault="00361C2A" w:rsidP="0036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C2A" w:rsidRPr="00361C2A" w:rsidRDefault="00361C2A" w:rsidP="00361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вопросы: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жанровые и сюжетные особенности данных рассказов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как документ и как художественный текст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писать о трагедиях, не пережив их в личном опыте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пишет или судит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представлен уголовный мир, его отличие от политических заключенных («На представку»: что такое блатной мир, представка, уголовная лексика)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у Платонова и Шаламова («Одиночный замер»): общее и отличие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испытывать положительные чувства добра, любви и пр. в Лагере?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</w:t>
      </w:r>
      <w:proofErr w:type="spellStart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зачеловечность</w:t>
      </w:r>
      <w:proofErr w:type="spellEnd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(термин Шаламова), есть ли надежда оставаться людьми в условиях ГУЛАГа. («Инженер Киселев»)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Исправляет ли лагерь (тюрьма, ссылка, труд и пр.) человека? 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Пугачев («Последний бой майора Пугачева») отличается от </w:t>
      </w:r>
      <w:proofErr w:type="spellStart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Дугаев</w:t>
      </w:r>
      <w:proofErr w:type="gramStart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«Одиночный замер»); что у него общего с Федоренко и Лещинской («Прокаженные») ?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такие люди, объединенные Колымой? Проблема жертвы и палача, героя и жертвы, людей и </w:t>
      </w:r>
      <w:proofErr w:type="gramStart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нелюдей</w:t>
      </w:r>
      <w:proofErr w:type="gramEnd"/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1C2A" w:rsidRPr="00361C2A" w:rsidRDefault="00361C2A" w:rsidP="00361C2A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Шаламов считал, что если Бог умер, то и искусство тоже. Является ли его творчество подтверждением или опровержением этой мысли. </w:t>
      </w:r>
    </w:p>
    <w:sectPr w:rsidR="00361C2A" w:rsidRPr="0036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A01"/>
    <w:multiLevelType w:val="hybridMultilevel"/>
    <w:tmpl w:val="B83C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1DA"/>
    <w:multiLevelType w:val="multilevel"/>
    <w:tmpl w:val="36B8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41DC6"/>
    <w:multiLevelType w:val="hybridMultilevel"/>
    <w:tmpl w:val="457046EC"/>
    <w:lvl w:ilvl="0" w:tplc="58DE96E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F26A1"/>
    <w:multiLevelType w:val="multilevel"/>
    <w:tmpl w:val="60868D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523DE"/>
    <w:multiLevelType w:val="multilevel"/>
    <w:tmpl w:val="4448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F82B73"/>
    <w:multiLevelType w:val="multilevel"/>
    <w:tmpl w:val="2558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E57F1"/>
    <w:multiLevelType w:val="hybridMultilevel"/>
    <w:tmpl w:val="88686160"/>
    <w:lvl w:ilvl="0" w:tplc="511E54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C0C25"/>
    <w:multiLevelType w:val="hybridMultilevel"/>
    <w:tmpl w:val="3C74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D6"/>
    <w:rsid w:val="001810D6"/>
    <w:rsid w:val="001B2281"/>
    <w:rsid w:val="00361C2A"/>
    <w:rsid w:val="004D42A6"/>
    <w:rsid w:val="00670778"/>
    <w:rsid w:val="00BF5594"/>
    <w:rsid w:val="00F0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2019-03-13T13:28:00Z</dcterms:created>
  <dcterms:modified xsi:type="dcterms:W3CDTF">2019-03-13T14:20:00Z</dcterms:modified>
</cp:coreProperties>
</file>